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40D" w:rsidRDefault="00AE540D" w:rsidP="00AE540D">
      <w:pPr>
        <w:pBdr>
          <w:top w:val="single" w:sz="4" w:space="1" w:color="auto"/>
          <w:left w:val="single" w:sz="4" w:space="4" w:color="auto"/>
          <w:bottom w:val="single" w:sz="4" w:space="1" w:color="auto"/>
          <w:right w:val="single" w:sz="4" w:space="4" w:color="auto"/>
          <w:between w:val="single" w:sz="4" w:space="1" w:color="auto"/>
        </w:pBdr>
        <w:jc w:val="center"/>
        <w:rPr>
          <w:sz w:val="28"/>
        </w:rPr>
      </w:pPr>
      <w:r>
        <w:rPr>
          <w:sz w:val="28"/>
        </w:rPr>
        <w:t>OUTILS DE COMMUNICATION</w:t>
      </w:r>
    </w:p>
    <w:p w:rsidR="00930B5A" w:rsidRDefault="00930B5A" w:rsidP="00AE540D">
      <w:pPr>
        <w:jc w:val="both"/>
        <w:rPr>
          <w:b/>
          <w:sz w:val="24"/>
          <w:u w:val="single"/>
        </w:rPr>
      </w:pPr>
      <w:r>
        <w:rPr>
          <w:b/>
          <w:sz w:val="24"/>
          <w:u w:val="single"/>
        </w:rPr>
        <w:t>Outils des partenaires CE</w:t>
      </w:r>
    </w:p>
    <w:p w:rsidR="00AE540D" w:rsidRPr="00AE540D" w:rsidRDefault="00AE540D" w:rsidP="00930B5A">
      <w:pPr>
        <w:pStyle w:val="Paragraphedeliste"/>
        <w:numPr>
          <w:ilvl w:val="0"/>
          <w:numId w:val="6"/>
        </w:numPr>
        <w:spacing w:after="0" w:line="252" w:lineRule="auto"/>
        <w:jc w:val="both"/>
      </w:pPr>
      <w:r w:rsidRPr="00930B5A">
        <w:t>OXFAM-Magasins du monde</w:t>
      </w:r>
      <w:r w:rsidR="00930B5A">
        <w:t xml:space="preserve"> : </w:t>
      </w:r>
      <w:hyperlink r:id="rId5" w:history="1">
        <w:r w:rsidRPr="00930B5A">
          <w:rPr>
            <w:rStyle w:val="Lienhypertexte"/>
            <w:sz w:val="20"/>
          </w:rPr>
          <w:t>https://</w:t>
        </w:r>
      </w:hyperlink>
      <w:hyperlink r:id="rId6" w:history="1">
        <w:r w:rsidRPr="00930B5A">
          <w:rPr>
            <w:rStyle w:val="Lienhypertexte"/>
            <w:sz w:val="20"/>
          </w:rPr>
          <w:t>www.outilsoxfam.be</w:t>
        </w:r>
      </w:hyperlink>
    </w:p>
    <w:p w:rsidR="00AE540D" w:rsidRPr="00AE540D" w:rsidRDefault="00AE540D" w:rsidP="00930B5A">
      <w:pPr>
        <w:pStyle w:val="Paragraphedeliste"/>
        <w:numPr>
          <w:ilvl w:val="0"/>
          <w:numId w:val="6"/>
        </w:numPr>
        <w:spacing w:after="0" w:line="252" w:lineRule="auto"/>
        <w:jc w:val="both"/>
      </w:pPr>
      <w:r w:rsidRPr="00930B5A">
        <w:t>CDCE</w:t>
      </w:r>
      <w:r w:rsidR="00930B5A">
        <w:t xml:space="preserve"> : </w:t>
      </w:r>
      <w:hyperlink r:id="rId7" w:history="1">
        <w:r w:rsidRPr="00930B5A">
          <w:rPr>
            <w:rStyle w:val="Lienhypertexte"/>
            <w:sz w:val="20"/>
          </w:rPr>
          <w:t>https://</w:t>
        </w:r>
      </w:hyperlink>
      <w:hyperlink r:id="rId8" w:history="1">
        <w:r w:rsidRPr="00930B5A">
          <w:rPr>
            <w:rStyle w:val="Lienhypertexte"/>
            <w:sz w:val="20"/>
          </w:rPr>
          <w:t>www.cdce.be/materiel/</w:t>
        </w:r>
      </w:hyperlink>
      <w:r w:rsidRPr="00930B5A">
        <w:rPr>
          <w:sz w:val="20"/>
        </w:rPr>
        <w:t xml:space="preserve"> </w:t>
      </w:r>
    </w:p>
    <w:p w:rsidR="00AE540D" w:rsidRPr="00690E81" w:rsidRDefault="00AE540D" w:rsidP="00930B5A">
      <w:pPr>
        <w:pStyle w:val="Paragraphedeliste"/>
        <w:numPr>
          <w:ilvl w:val="0"/>
          <w:numId w:val="6"/>
        </w:numPr>
        <w:spacing w:after="0" w:line="252" w:lineRule="auto"/>
        <w:jc w:val="both"/>
        <w:rPr>
          <w:lang w:val="en-US"/>
        </w:rPr>
      </w:pPr>
      <w:proofErr w:type="spellStart"/>
      <w:r w:rsidRPr="00690E81">
        <w:rPr>
          <w:lang w:val="en-US"/>
        </w:rPr>
        <w:t>Miel</w:t>
      </w:r>
      <w:proofErr w:type="spellEnd"/>
      <w:r w:rsidRPr="00690E81">
        <w:rPr>
          <w:lang w:val="en-US"/>
        </w:rPr>
        <w:t xml:space="preserve"> Maya Honing</w:t>
      </w:r>
      <w:r w:rsidR="00930B5A" w:rsidRPr="00690E81">
        <w:rPr>
          <w:lang w:val="en-US"/>
        </w:rPr>
        <w:t xml:space="preserve"> : </w:t>
      </w:r>
      <w:hyperlink r:id="rId9" w:history="1">
        <w:r w:rsidRPr="00690E81">
          <w:rPr>
            <w:rStyle w:val="Lienhypertexte"/>
            <w:sz w:val="20"/>
            <w:lang w:val="en-US"/>
          </w:rPr>
          <w:t>https://</w:t>
        </w:r>
      </w:hyperlink>
      <w:hyperlink r:id="rId10" w:history="1">
        <w:r w:rsidRPr="00690E81">
          <w:rPr>
            <w:rStyle w:val="Lienhypertexte"/>
            <w:sz w:val="20"/>
            <w:lang w:val="en-US"/>
          </w:rPr>
          <w:t>www.maya.be/fr/outils</w:t>
        </w:r>
      </w:hyperlink>
      <w:r w:rsidRPr="00690E81">
        <w:rPr>
          <w:sz w:val="24"/>
          <w:lang w:val="en-US"/>
        </w:rPr>
        <w:t xml:space="preserve">  </w:t>
      </w:r>
    </w:p>
    <w:p w:rsidR="00930B5A" w:rsidRDefault="00AE540D" w:rsidP="00D34616">
      <w:pPr>
        <w:pStyle w:val="Paragraphedeliste"/>
        <w:numPr>
          <w:ilvl w:val="0"/>
          <w:numId w:val="6"/>
        </w:numPr>
        <w:spacing w:after="0" w:line="252" w:lineRule="auto"/>
      </w:pPr>
      <w:proofErr w:type="spellStart"/>
      <w:r w:rsidRPr="00930B5A">
        <w:t>FairTrade</w:t>
      </w:r>
      <w:proofErr w:type="spellEnd"/>
      <w:r w:rsidRPr="00930B5A">
        <w:t xml:space="preserve"> </w:t>
      </w:r>
      <w:proofErr w:type="spellStart"/>
      <w:r w:rsidRPr="00930B5A">
        <w:t>Belgium</w:t>
      </w:r>
      <w:proofErr w:type="spellEnd"/>
      <w:r w:rsidR="00930B5A">
        <w:t xml:space="preserve"> : </w:t>
      </w:r>
      <w:hyperlink r:id="rId11" w:history="1">
        <w:r w:rsidRPr="00930B5A">
          <w:rPr>
            <w:rStyle w:val="Lienhypertexte"/>
            <w:sz w:val="20"/>
          </w:rPr>
          <w:t>https://www.fairtradebelgium.be/fr/communiquer/materiel-de-promotion</w:t>
        </w:r>
      </w:hyperlink>
      <w:hyperlink r:id="rId12" w:history="1">
        <w:r w:rsidRPr="00930B5A">
          <w:rPr>
            <w:rStyle w:val="Lienhypertexte"/>
            <w:sz w:val="20"/>
          </w:rPr>
          <w:t>/</w:t>
        </w:r>
      </w:hyperlink>
    </w:p>
    <w:p w:rsidR="00930B5A" w:rsidRPr="00AE540D" w:rsidRDefault="00930B5A" w:rsidP="00930B5A">
      <w:pPr>
        <w:pStyle w:val="Paragraphedeliste"/>
        <w:spacing w:after="0" w:line="252" w:lineRule="auto"/>
        <w:ind w:left="1068"/>
        <w:jc w:val="both"/>
      </w:pPr>
    </w:p>
    <w:p w:rsidR="00887067" w:rsidRPr="00856805" w:rsidRDefault="00916A7C" w:rsidP="00AE540D">
      <w:pPr>
        <w:pBdr>
          <w:top w:val="single" w:sz="4" w:space="1" w:color="auto"/>
          <w:left w:val="single" w:sz="4" w:space="4" w:color="auto"/>
          <w:bottom w:val="single" w:sz="4" w:space="1" w:color="auto"/>
          <w:right w:val="single" w:sz="4" w:space="4" w:color="auto"/>
          <w:between w:val="single" w:sz="4" w:space="1" w:color="auto"/>
        </w:pBdr>
        <w:jc w:val="center"/>
        <w:rPr>
          <w:sz w:val="32"/>
        </w:rPr>
      </w:pPr>
      <w:r w:rsidRPr="00856805">
        <w:rPr>
          <w:sz w:val="28"/>
        </w:rPr>
        <w:t>CAHIER DES CHARGES</w:t>
      </w:r>
      <w:r w:rsidR="00C933CC">
        <w:rPr>
          <w:sz w:val="28"/>
        </w:rPr>
        <w:t xml:space="preserve"> – MARCHES PUBLICS</w:t>
      </w:r>
    </w:p>
    <w:p w:rsidR="00916A7C" w:rsidRPr="00856805" w:rsidRDefault="00856805" w:rsidP="00856805">
      <w:pPr>
        <w:jc w:val="both"/>
        <w:rPr>
          <w:b/>
          <w:sz w:val="24"/>
          <w:u w:val="single"/>
        </w:rPr>
      </w:pPr>
      <w:r>
        <w:rPr>
          <w:b/>
          <w:sz w:val="24"/>
          <w:u w:val="single"/>
        </w:rPr>
        <w:t>Pour la Wallonie</w:t>
      </w:r>
    </w:p>
    <w:p w:rsidR="00916A7C" w:rsidRPr="00B40A87" w:rsidRDefault="00856805" w:rsidP="00B40A87">
      <w:pPr>
        <w:pStyle w:val="Paragraphedeliste"/>
        <w:numPr>
          <w:ilvl w:val="0"/>
          <w:numId w:val="5"/>
        </w:numPr>
        <w:spacing w:line="252" w:lineRule="auto"/>
        <w:jc w:val="both"/>
        <w:rPr>
          <w:rFonts w:ascii="Calibri" w:hAnsi="Calibri"/>
          <w:color w:val="1F497D"/>
        </w:rPr>
      </w:pPr>
      <w:r>
        <w:t>Le p</w:t>
      </w:r>
      <w:r w:rsidR="00916A7C" w:rsidRPr="00856805">
        <w:t>ortail des achats publics responsables</w:t>
      </w:r>
      <w:r>
        <w:t> </w:t>
      </w:r>
      <w:r w:rsidR="00916A7C" w:rsidRPr="00856805">
        <w:t>regroupe un ensemble d’outils à disposition des organismes publics et notamment :</w:t>
      </w:r>
      <w:r w:rsidR="00B40A87">
        <w:t xml:space="preserve"> </w:t>
      </w:r>
      <w:hyperlink r:id="rId13" w:history="1">
        <w:r w:rsidR="00B40A87" w:rsidRPr="00B40A87">
          <w:rPr>
            <w:rStyle w:val="Lienhypertexte"/>
            <w:rFonts w:ascii="Calibri" w:hAnsi="Calibri"/>
          </w:rPr>
          <w:t>https://developpementdurable.wallonie.be/achats-publics-responsables</w:t>
        </w:r>
      </w:hyperlink>
      <w:r w:rsidR="00B40A87" w:rsidRPr="00B40A87">
        <w:rPr>
          <w:rFonts w:ascii="Calibri" w:hAnsi="Calibri"/>
          <w:color w:val="1F497D"/>
        </w:rPr>
        <w:t xml:space="preserve"> </w:t>
      </w:r>
    </w:p>
    <w:p w:rsidR="00845F8F" w:rsidRDefault="00916A7C" w:rsidP="00845F8F">
      <w:pPr>
        <w:pStyle w:val="Paragraphedeliste"/>
        <w:numPr>
          <w:ilvl w:val="0"/>
          <w:numId w:val="6"/>
        </w:numPr>
        <w:spacing w:after="0" w:line="252" w:lineRule="auto"/>
        <w:jc w:val="both"/>
      </w:pPr>
      <w:r w:rsidRPr="00856805">
        <w:t>Des extraits de cahiers des charges</w:t>
      </w:r>
    </w:p>
    <w:p w:rsidR="00845F8F" w:rsidRDefault="00916A7C" w:rsidP="00845F8F">
      <w:pPr>
        <w:pStyle w:val="Paragraphedeliste"/>
        <w:numPr>
          <w:ilvl w:val="0"/>
          <w:numId w:val="6"/>
        </w:numPr>
        <w:spacing w:after="0" w:line="252" w:lineRule="auto"/>
        <w:jc w:val="both"/>
      </w:pPr>
      <w:r w:rsidRPr="00856805">
        <w:t>Un service helpdesk, qui répond aux questions en matière de marchés publics responsables</w:t>
      </w:r>
      <w:r w:rsidR="00845F8F">
        <w:t xml:space="preserve">. </w:t>
      </w:r>
    </w:p>
    <w:p w:rsidR="00845F8F" w:rsidRPr="00845F8F" w:rsidRDefault="00916A7C" w:rsidP="00845F8F">
      <w:pPr>
        <w:pStyle w:val="Paragraphedeliste"/>
        <w:numPr>
          <w:ilvl w:val="1"/>
          <w:numId w:val="6"/>
        </w:numPr>
        <w:spacing w:after="0" w:line="252" w:lineRule="auto"/>
        <w:jc w:val="both"/>
      </w:pPr>
      <w:r w:rsidRPr="00845F8F">
        <w:rPr>
          <w:rFonts w:ascii="Calibri" w:hAnsi="Calibri"/>
        </w:rPr>
        <w:t>Vous voulez rédiger un cahier des charges responsable ? Sachez qu’au sein du SPW</w:t>
      </w:r>
      <w:r w:rsidRPr="00856805">
        <w:t xml:space="preserve">, </w:t>
      </w:r>
      <w:hyperlink r:id="rId14" w:tgtFrame="_blank" w:tooltip="Service de support marchés publics responsables" w:history="1">
        <w:r w:rsidRPr="00845F8F">
          <w:rPr>
            <w:rStyle w:val="Lienhypertexte"/>
            <w:color w:val="auto"/>
          </w:rPr>
          <w:t>un service de support</w:t>
        </w:r>
      </w:hyperlink>
      <w:r w:rsidRPr="00856805">
        <w:t xml:space="preserve"> </w:t>
      </w:r>
      <w:r w:rsidRPr="00845F8F">
        <w:rPr>
          <w:rFonts w:ascii="Calibri" w:hAnsi="Calibri"/>
        </w:rPr>
        <w:t xml:space="preserve">peut vous aider. D’une part pour l’insertion de clauses environnementales, sociales ou éthiques dans votre cahier des charges et d’autre part pour l’analyse selon ces mêmes critères, des offres reçues. </w:t>
      </w:r>
      <w:r w:rsidR="00856805" w:rsidRPr="00845F8F">
        <w:rPr>
          <w:rFonts w:ascii="Calibri" w:hAnsi="Calibri"/>
        </w:rPr>
        <w:t>L’helpdesk</w:t>
      </w:r>
      <w:r w:rsidRPr="00845F8F">
        <w:rPr>
          <w:rFonts w:ascii="Calibri" w:hAnsi="Calibri"/>
        </w:rPr>
        <w:t xml:space="preserve"> répond aussi à toutes les questions relatives aux marchés publics responsables.</w:t>
      </w:r>
      <w:r w:rsidR="00856805" w:rsidRPr="00845F8F">
        <w:rPr>
          <w:rFonts w:ascii="Calibri" w:hAnsi="Calibri"/>
        </w:rPr>
        <w:t xml:space="preserve"> </w:t>
      </w:r>
      <w:r w:rsidR="00856805" w:rsidRPr="00856805">
        <w:t xml:space="preserve">L’adresse du helpdesk </w:t>
      </w:r>
      <w:hyperlink r:id="rId15" w:history="1">
        <w:r w:rsidR="00856805">
          <w:rPr>
            <w:rStyle w:val="Lienhypertexte"/>
          </w:rPr>
          <w:t>marchespublics.responsables@spw.wallonie.be</w:t>
        </w:r>
      </w:hyperlink>
    </w:p>
    <w:p w:rsidR="00845F8F" w:rsidRPr="00845F8F" w:rsidRDefault="00D34616" w:rsidP="00845F8F">
      <w:pPr>
        <w:pStyle w:val="Paragraphedeliste"/>
        <w:numPr>
          <w:ilvl w:val="0"/>
          <w:numId w:val="6"/>
        </w:numPr>
        <w:spacing w:before="240" w:line="252" w:lineRule="auto"/>
        <w:jc w:val="both"/>
        <w:rPr>
          <w:rFonts w:ascii="Calibri" w:hAnsi="Calibri"/>
          <w:color w:val="1F497D"/>
        </w:rPr>
      </w:pPr>
      <w:hyperlink r:id="rId16" w:history="1">
        <w:r w:rsidR="00845F8F" w:rsidRPr="00845F8F">
          <w:rPr>
            <w:rStyle w:val="Lienhypertexte"/>
            <w:rFonts w:ascii="Calibri" w:hAnsi="Calibri"/>
          </w:rPr>
          <w:t>https://developpementdurable.wallonie.be/achats-publics-responsables/reseau</w:t>
        </w:r>
      </w:hyperlink>
      <w:r w:rsidR="00845F8F" w:rsidRPr="00845F8F">
        <w:rPr>
          <w:rFonts w:ascii="Calibri" w:hAnsi="Calibri"/>
          <w:color w:val="1F497D"/>
        </w:rPr>
        <w:t xml:space="preserve">. </w:t>
      </w:r>
      <w:r w:rsidR="00B40A87" w:rsidRPr="00B40A87">
        <w:t>Le réseau des acheteurs publics responsables de Wallonie s’adresse aux achet</w:t>
      </w:r>
      <w:r w:rsidR="00845F8F">
        <w:t>eurs publics régionaux et locaux</w:t>
      </w:r>
      <w:r w:rsidR="00B40A87" w:rsidRPr="00B40A87">
        <w:t>. Le réseau vous donne accès à des ateliers thématiques consacrés à des achats publics durables (bourses aux fournisseurs, visites de terrain, bonnes pratiques d'autres entités, etc.), ainsi qu'aux newsletters du réseau (actualités juridiques, présentation des nouveaux ou</w:t>
      </w:r>
      <w:r w:rsidR="00B40A87">
        <w:t>tils, agenda évènementiel, etc.</w:t>
      </w:r>
      <w:r w:rsidR="00B40A87" w:rsidRPr="00B40A87">
        <w:t>).</w:t>
      </w:r>
      <w:r w:rsidR="00B40A87">
        <w:t xml:space="preserve"> </w:t>
      </w:r>
      <w:r w:rsidR="00B40A87" w:rsidRPr="00856805">
        <w:t>Le réseau des acheteurs responsables qui permet entre autres d’entrer en contact avec des acheteurs qui ont une démarche similaire à la vôtre pour échanger, partager les bonnes pratiques, poser des questions, résoudre certaines difficultés…</w:t>
      </w:r>
    </w:p>
    <w:p w:rsidR="00845F8F" w:rsidRPr="00845F8F" w:rsidRDefault="00D34616" w:rsidP="00845F8F">
      <w:pPr>
        <w:pStyle w:val="Paragraphedeliste"/>
        <w:numPr>
          <w:ilvl w:val="0"/>
          <w:numId w:val="6"/>
        </w:numPr>
        <w:spacing w:before="240" w:after="0" w:line="252" w:lineRule="auto"/>
        <w:jc w:val="both"/>
        <w:rPr>
          <w:rFonts w:ascii="Calibri" w:hAnsi="Calibri"/>
          <w:color w:val="1F497D"/>
        </w:rPr>
      </w:pPr>
      <w:hyperlink r:id="rId17" w:history="1">
        <w:r w:rsidR="00845F8F" w:rsidRPr="00845F8F">
          <w:rPr>
            <w:rStyle w:val="Lienhypertexte"/>
            <w:rFonts w:ascii="Calibri" w:hAnsi="Calibri"/>
          </w:rPr>
          <w:t>https://marchespublics.wallonie.be/home/pouvoirs-adjudicateurs/passer-un-marche-public-responsable.html</w:t>
        </w:r>
      </w:hyperlink>
    </w:p>
    <w:p w:rsidR="00B40A87" w:rsidRDefault="00D34616" w:rsidP="00845F8F">
      <w:pPr>
        <w:pStyle w:val="Paragraphedeliste"/>
        <w:numPr>
          <w:ilvl w:val="0"/>
          <w:numId w:val="6"/>
        </w:numPr>
        <w:spacing w:after="0" w:line="252" w:lineRule="auto"/>
        <w:jc w:val="both"/>
        <w:rPr>
          <w:rFonts w:ascii="Calibri" w:hAnsi="Calibri"/>
          <w:color w:val="1F497D"/>
        </w:rPr>
      </w:pPr>
      <w:hyperlink r:id="rId18" w:history="1">
        <w:r w:rsidR="00845F8F" w:rsidRPr="00845F8F">
          <w:rPr>
            <w:rStyle w:val="Lienhypertexte"/>
            <w:rFonts w:ascii="Calibri" w:hAnsi="Calibri"/>
          </w:rPr>
          <w:t>https://marchespublics.wallonie.be/home/pouvoirs-adjudicateurs/passer-un-marche-public-responsable/quels-sont-les-clauses-et-outils-specifiques-a-chaque-type-de-marche.html</w:t>
        </w:r>
      </w:hyperlink>
      <w:r w:rsidR="00845F8F" w:rsidRPr="00845F8F">
        <w:rPr>
          <w:rFonts w:ascii="Calibri" w:hAnsi="Calibri"/>
          <w:color w:val="1F497D"/>
        </w:rPr>
        <w:t xml:space="preserve"> </w:t>
      </w:r>
    </w:p>
    <w:p w:rsidR="00D34616" w:rsidRPr="00D34616" w:rsidRDefault="00D34616" w:rsidP="00D34616">
      <w:pPr>
        <w:pStyle w:val="Paragraphedeliste"/>
        <w:spacing w:after="0" w:line="252" w:lineRule="auto"/>
        <w:ind w:left="1068"/>
        <w:jc w:val="both"/>
        <w:rPr>
          <w:rFonts w:ascii="Calibri" w:hAnsi="Calibri"/>
          <w:color w:val="1F497D"/>
        </w:rPr>
      </w:pPr>
    </w:p>
    <w:p w:rsidR="00845F8F" w:rsidRPr="00324869" w:rsidRDefault="008A0236" w:rsidP="00845F8F">
      <w:pPr>
        <w:pStyle w:val="Paragraphedeliste"/>
        <w:numPr>
          <w:ilvl w:val="0"/>
          <w:numId w:val="5"/>
        </w:numPr>
        <w:jc w:val="both"/>
        <w:rPr>
          <w:rFonts w:ascii="Calibri" w:hAnsi="Calibri" w:cs="Calibri"/>
          <w:color w:val="1F497D"/>
        </w:rPr>
      </w:pPr>
      <w:r w:rsidRPr="00B40A87">
        <w:rPr>
          <w:rFonts w:ascii="Calibri" w:hAnsi="Calibri"/>
        </w:rPr>
        <w:t xml:space="preserve">La centrale d’achat du SPW : </w:t>
      </w:r>
      <w:hyperlink r:id="rId19" w:history="1">
        <w:r w:rsidR="00856805" w:rsidRPr="00B40A87">
          <w:rPr>
            <w:rStyle w:val="Lienhypertexte"/>
            <w:rFonts w:ascii="Calibri" w:hAnsi="Calibri"/>
          </w:rPr>
          <w:t>https://interieur.wallonie.be/marches-et-patrimoine/marches-publics-soumis-tutelle/centrale-achat/139667</w:t>
        </w:r>
      </w:hyperlink>
      <w:r w:rsidR="00856805" w:rsidRPr="00B40A87">
        <w:rPr>
          <w:rFonts w:ascii="Calibri" w:hAnsi="Calibri"/>
          <w:color w:val="1F497D"/>
        </w:rPr>
        <w:t xml:space="preserve"> </w:t>
      </w:r>
      <w:r w:rsidRPr="00B40A87">
        <w:rPr>
          <w:rFonts w:ascii="Calibri" w:hAnsi="Calibri" w:cs="Calibri"/>
        </w:rPr>
        <w:t xml:space="preserve">Pour bénéficier et avoir accès à la centrale d’achat du SPW, l’administration doit être reprise en tant que pouvoir public adhérent. Pour cela, il faut contacter </w:t>
      </w:r>
      <w:hyperlink r:id="rId20" w:history="1">
        <w:r w:rsidRPr="00B40A87">
          <w:rPr>
            <w:rStyle w:val="Lienhypertexte"/>
            <w:rFonts w:ascii="Calibri" w:hAnsi="Calibri" w:cs="Calibri"/>
          </w:rPr>
          <w:t>gestion.mobiliere@spw.wallonie.be</w:t>
        </w:r>
      </w:hyperlink>
      <w:r w:rsidRPr="00B40A87">
        <w:rPr>
          <w:rFonts w:ascii="Calibri" w:hAnsi="Calibri" w:cs="Calibri"/>
          <w:color w:val="1F497D"/>
        </w:rPr>
        <w:t xml:space="preserve">. </w:t>
      </w:r>
      <w:r w:rsidRPr="00B40A87">
        <w:rPr>
          <w:rFonts w:ascii="Calibri" w:hAnsi="Calibri" w:cs="Calibri"/>
        </w:rPr>
        <w:t>Une convention devra être signée. Toutefois, en tant qu’adhérent, le pouvoir public a accès à l’ensemble des marchés publics du SPW (fourniture de bureau, pneus de voiture, immobilier, etc.). Ça peut vraiment être intéressant pour les administrations.</w:t>
      </w:r>
    </w:p>
    <w:p w:rsidR="00324869" w:rsidRPr="00324869" w:rsidRDefault="00324869" w:rsidP="00324869">
      <w:pPr>
        <w:pStyle w:val="Paragraphedeliste"/>
        <w:ind w:left="360"/>
        <w:jc w:val="both"/>
        <w:rPr>
          <w:rFonts w:ascii="Calibri" w:hAnsi="Calibri" w:cs="Calibri"/>
          <w:color w:val="1F497D"/>
        </w:rPr>
      </w:pPr>
    </w:p>
    <w:p w:rsidR="008A0236" w:rsidRPr="00B40A87" w:rsidRDefault="008A0236" w:rsidP="00B40A87">
      <w:pPr>
        <w:pStyle w:val="Paragraphedeliste"/>
        <w:numPr>
          <w:ilvl w:val="0"/>
          <w:numId w:val="5"/>
        </w:numPr>
        <w:spacing w:line="252" w:lineRule="auto"/>
        <w:jc w:val="both"/>
        <w:rPr>
          <w:rFonts w:ascii="Calibri" w:hAnsi="Calibri"/>
        </w:rPr>
      </w:pPr>
      <w:r w:rsidRPr="00B40A87">
        <w:rPr>
          <w:rFonts w:ascii="Calibri" w:hAnsi="Calibri"/>
        </w:rPr>
        <w:t>Autres liens utiles :</w:t>
      </w:r>
    </w:p>
    <w:p w:rsidR="00994436" w:rsidRPr="00994436" w:rsidRDefault="00D34616" w:rsidP="00994436">
      <w:pPr>
        <w:pStyle w:val="Paragraphedeliste"/>
        <w:numPr>
          <w:ilvl w:val="0"/>
          <w:numId w:val="4"/>
        </w:numPr>
        <w:spacing w:line="252" w:lineRule="auto"/>
        <w:jc w:val="both"/>
        <w:rPr>
          <w:rFonts w:ascii="Calibri" w:hAnsi="Calibri"/>
          <w:color w:val="1F497D"/>
        </w:rPr>
      </w:pPr>
      <w:hyperlink r:id="rId21" w:history="1">
        <w:r w:rsidR="00B40A87" w:rsidRPr="00B40A87">
          <w:rPr>
            <w:rStyle w:val="Lienhypertexte"/>
            <w:rFonts w:ascii="Calibri" w:hAnsi="Calibri"/>
          </w:rPr>
          <w:t>http://www.saw-b.be/</w:t>
        </w:r>
      </w:hyperlink>
    </w:p>
    <w:p w:rsidR="00916A7C" w:rsidRPr="000B5AC9" w:rsidRDefault="00916A7C" w:rsidP="00AE540D">
      <w:pPr>
        <w:rPr>
          <w:b/>
          <w:sz w:val="24"/>
          <w:u w:val="single"/>
        </w:rPr>
      </w:pPr>
      <w:r w:rsidRPr="000B5AC9">
        <w:rPr>
          <w:b/>
          <w:sz w:val="24"/>
          <w:u w:val="single"/>
        </w:rPr>
        <w:t xml:space="preserve">Pour </w:t>
      </w:r>
      <w:r w:rsidR="000B5AC9" w:rsidRPr="000B5AC9">
        <w:rPr>
          <w:b/>
          <w:sz w:val="24"/>
          <w:u w:val="single"/>
        </w:rPr>
        <w:t xml:space="preserve">la région </w:t>
      </w:r>
      <w:r w:rsidRPr="000B5AC9">
        <w:rPr>
          <w:b/>
          <w:sz w:val="24"/>
          <w:u w:val="single"/>
        </w:rPr>
        <w:t xml:space="preserve">Bruxelles </w:t>
      </w:r>
      <w:r w:rsidR="000B5AC9" w:rsidRPr="000B5AC9">
        <w:rPr>
          <w:b/>
          <w:sz w:val="24"/>
          <w:u w:val="single"/>
        </w:rPr>
        <w:t>Capitale</w:t>
      </w:r>
    </w:p>
    <w:p w:rsidR="00916A7C" w:rsidRPr="00994436" w:rsidRDefault="00916A7C" w:rsidP="00994436">
      <w:pPr>
        <w:pStyle w:val="Paragraphedeliste"/>
        <w:numPr>
          <w:ilvl w:val="0"/>
          <w:numId w:val="9"/>
        </w:numPr>
        <w:spacing w:line="252" w:lineRule="auto"/>
        <w:rPr>
          <w:b/>
          <w:color w:val="ED7D31" w:themeColor="accent2"/>
          <w:sz w:val="28"/>
        </w:rPr>
      </w:pPr>
      <w:r w:rsidRPr="00757D16">
        <w:t xml:space="preserve">Le </w:t>
      </w:r>
      <w:r>
        <w:t>réseau des acheteurs publics durables : outils et informations développés par Bruxelles Environnement concernant les</w:t>
      </w:r>
      <w:r w:rsidR="00994436">
        <w:t xml:space="preserve"> achats publics durables en RBC. </w:t>
      </w:r>
      <w:hyperlink r:id="rId22" w:history="1">
        <w:r w:rsidR="00994436" w:rsidRPr="00DE557A">
          <w:rPr>
            <w:rStyle w:val="Lienhypertexte"/>
          </w:rPr>
          <w:t>https://environnement.brussels/thematiques/consommation-durable/marches-publics-durables</w:t>
        </w:r>
      </w:hyperlink>
      <w:r w:rsidR="00994436">
        <w:t xml:space="preserve"> </w:t>
      </w:r>
    </w:p>
    <w:p w:rsidR="00916A7C" w:rsidRDefault="00916A7C" w:rsidP="00856805">
      <w:pPr>
        <w:pStyle w:val="Paragraphedeliste"/>
        <w:numPr>
          <w:ilvl w:val="0"/>
          <w:numId w:val="2"/>
        </w:numPr>
        <w:spacing w:after="0" w:line="240" w:lineRule="auto"/>
        <w:jc w:val="both"/>
      </w:pPr>
      <w:r w:rsidRPr="00757D16">
        <w:t xml:space="preserve">Les supports des formations générales, des formations thématiques et des workshops du réseau des acheteurs publics durables organisés par Bruxelles Environnement. </w:t>
      </w:r>
    </w:p>
    <w:p w:rsidR="00916A7C" w:rsidRDefault="00916A7C" w:rsidP="00856805">
      <w:pPr>
        <w:pStyle w:val="Paragraphedeliste"/>
        <w:numPr>
          <w:ilvl w:val="0"/>
          <w:numId w:val="2"/>
        </w:numPr>
        <w:spacing w:after="0" w:line="240" w:lineRule="auto"/>
        <w:jc w:val="both"/>
      </w:pPr>
      <w:r w:rsidRPr="00757D16">
        <w:t xml:space="preserve">Des cahiers des charges types par domaine d'activités (alimentation, matériel de bureau, produits d'entretiens, </w:t>
      </w:r>
      <w:proofErr w:type="gramStart"/>
      <w:r w:rsidRPr="00757D16">
        <w:t>etc. )</w:t>
      </w:r>
      <w:proofErr w:type="gramEnd"/>
      <w:r w:rsidRPr="00757D16">
        <w:t xml:space="preserve">. </w:t>
      </w:r>
    </w:p>
    <w:p w:rsidR="00916A7C" w:rsidRDefault="00916A7C" w:rsidP="00856805">
      <w:pPr>
        <w:pStyle w:val="Paragraphedeliste"/>
        <w:numPr>
          <w:ilvl w:val="0"/>
          <w:numId w:val="2"/>
        </w:numPr>
        <w:spacing w:after="0" w:line="240" w:lineRule="auto"/>
        <w:jc w:val="both"/>
      </w:pPr>
      <w:r w:rsidRPr="00757D16">
        <w:t xml:space="preserve">Une rubrique expliquant le help desk mis à la disposition des acheteurs publics. </w:t>
      </w:r>
    </w:p>
    <w:p w:rsidR="00916A7C" w:rsidRDefault="00916A7C" w:rsidP="00856805">
      <w:pPr>
        <w:pStyle w:val="Paragraphedeliste"/>
        <w:numPr>
          <w:ilvl w:val="0"/>
          <w:numId w:val="2"/>
        </w:numPr>
        <w:spacing w:after="0" w:line="240" w:lineRule="auto"/>
        <w:jc w:val="both"/>
      </w:pPr>
      <w:r w:rsidRPr="00757D16">
        <w:t>Les textes légaux concernant les marchés publics durables européens, belges et de la Région de Bruxelles-Capitale.</w:t>
      </w:r>
    </w:p>
    <w:p w:rsidR="00131AC8" w:rsidRDefault="00131AC8" w:rsidP="00131AC8">
      <w:pPr>
        <w:pStyle w:val="Paragraphedeliste"/>
        <w:numPr>
          <w:ilvl w:val="0"/>
          <w:numId w:val="2"/>
        </w:numPr>
        <w:jc w:val="both"/>
      </w:pPr>
      <w:r>
        <w:t>Helpdesk proposé par Bruxelles environnement</w:t>
      </w:r>
    </w:p>
    <w:p w:rsidR="00994436" w:rsidRDefault="00916A7C" w:rsidP="00994436">
      <w:pPr>
        <w:pStyle w:val="Paragraphedeliste"/>
        <w:numPr>
          <w:ilvl w:val="0"/>
          <w:numId w:val="2"/>
        </w:numPr>
        <w:spacing w:after="0" w:line="240" w:lineRule="auto"/>
        <w:jc w:val="both"/>
      </w:pPr>
      <w:r>
        <w:t>Etc.</w:t>
      </w:r>
    </w:p>
    <w:p w:rsidR="00464BD6" w:rsidRDefault="00464BD6" w:rsidP="00464BD6">
      <w:pPr>
        <w:pStyle w:val="Paragraphedeliste"/>
        <w:spacing w:after="0" w:line="240" w:lineRule="auto"/>
        <w:ind w:left="1070"/>
        <w:jc w:val="both"/>
      </w:pPr>
    </w:p>
    <w:p w:rsidR="00916A7C" w:rsidRDefault="00916A7C" w:rsidP="00994436">
      <w:pPr>
        <w:pStyle w:val="Paragraphedeliste"/>
        <w:numPr>
          <w:ilvl w:val="0"/>
          <w:numId w:val="9"/>
        </w:numPr>
        <w:spacing w:after="0" w:line="240" w:lineRule="auto"/>
        <w:jc w:val="both"/>
      </w:pPr>
      <w:r>
        <w:t>Document CAHIER DES CHARGES – Achat de denrées alimentaires durables : permettant d’avoir un cahier des charges type, il se concentre sur trois types d’aliments durables : les produits biologiques, les produits issus du commerce équitable et les poissons durables.</w:t>
      </w:r>
    </w:p>
    <w:p w:rsidR="00131AC8" w:rsidRDefault="00131AC8" w:rsidP="00131AC8">
      <w:pPr>
        <w:pStyle w:val="Paragraphedeliste"/>
        <w:spacing w:after="0" w:line="240" w:lineRule="auto"/>
        <w:ind w:left="360"/>
        <w:jc w:val="both"/>
      </w:pPr>
    </w:p>
    <w:p w:rsidR="00131AC8" w:rsidRPr="00131AC8" w:rsidRDefault="00131AC8" w:rsidP="00131AC8">
      <w:pPr>
        <w:pStyle w:val="Paragraphedeliste"/>
        <w:numPr>
          <w:ilvl w:val="0"/>
          <w:numId w:val="9"/>
        </w:numPr>
        <w:jc w:val="both"/>
      </w:pPr>
      <w:r w:rsidRPr="00131AC8">
        <w:rPr>
          <w:rFonts w:ascii="Calibri" w:hAnsi="Calibri"/>
        </w:rPr>
        <w:t>Autres liens utiles :</w:t>
      </w:r>
      <w:r>
        <w:rPr>
          <w:rFonts w:ascii="Calibri" w:hAnsi="Calibri"/>
        </w:rPr>
        <w:t xml:space="preserve"> </w:t>
      </w:r>
    </w:p>
    <w:p w:rsidR="00994436" w:rsidRDefault="00D34616" w:rsidP="00690E81">
      <w:pPr>
        <w:jc w:val="both"/>
      </w:pPr>
      <w:hyperlink r:id="rId23" w:history="1">
        <w:r w:rsidR="00131AC8" w:rsidRPr="00E07864">
          <w:rPr>
            <w:rStyle w:val="Lienhypertexte"/>
          </w:rPr>
          <w:t>https://brulocalis.brussels/fr/liens-utiles/developpement-durable.html</w:t>
        </w:r>
      </w:hyperlink>
      <w:r w:rsidR="00131AC8">
        <w:t xml:space="preserve"> </w:t>
      </w:r>
    </w:p>
    <w:p w:rsidR="00D70330" w:rsidRDefault="00D34616" w:rsidP="00856805">
      <w:pPr>
        <w:jc w:val="both"/>
      </w:pPr>
      <w:hyperlink r:id="rId24" w:history="1">
        <w:r w:rsidR="00D70330" w:rsidRPr="00BD76D2">
          <w:rPr>
            <w:rStyle w:val="Lienhypertexte"/>
          </w:rPr>
          <w:t>https://environnement.brussels/guichet/seminaires-et-formations</w:t>
        </w:r>
      </w:hyperlink>
      <w:r w:rsidR="00D70330">
        <w:t xml:space="preserve"> </w:t>
      </w:r>
    </w:p>
    <w:p w:rsidR="00916A7C" w:rsidRDefault="00D34616" w:rsidP="00856805">
      <w:pPr>
        <w:jc w:val="both"/>
      </w:pPr>
      <w:hyperlink r:id="rId25" w:history="1">
        <w:r w:rsidR="00916A7C" w:rsidRPr="00872FDF">
          <w:rPr>
            <w:rStyle w:val="Lienhypertexte"/>
          </w:rPr>
          <w:t>https://environnement.brussels/thematiques/consommation-durable/marches-publics-durables/plateforme-achats-publics-durables</w:t>
        </w:r>
      </w:hyperlink>
    </w:p>
    <w:p w:rsidR="00916A7C" w:rsidRDefault="00D34616" w:rsidP="00856805">
      <w:pPr>
        <w:jc w:val="both"/>
      </w:pPr>
      <w:hyperlink r:id="rId26" w:history="1">
        <w:r w:rsidR="00916A7C" w:rsidRPr="00872FDF">
          <w:rPr>
            <w:rStyle w:val="Lienhypertexte"/>
          </w:rPr>
          <w:t>https://environnement.brussels/thematiques/consommation-durable/marches-publics-durables/cahiers-des-charges-types-et-documents</w:t>
        </w:r>
      </w:hyperlink>
    </w:p>
    <w:p w:rsidR="00CB5EB9" w:rsidRPr="00690E81" w:rsidRDefault="00D34616" w:rsidP="00C933CC">
      <w:pPr>
        <w:jc w:val="both"/>
      </w:pPr>
      <w:hyperlink r:id="rId27" w:history="1">
        <w:r w:rsidR="00916A7C" w:rsidRPr="00690E81">
          <w:rPr>
            <w:rStyle w:val="Lienhypertexte"/>
          </w:rPr>
          <w:t>https://environnement.brussels/thematiques/consommation-durable/marches-publics-durables/newsletter-achats-publics-durables</w:t>
        </w:r>
      </w:hyperlink>
    </w:p>
    <w:p w:rsidR="00CB5EB9" w:rsidRPr="00C933CC" w:rsidRDefault="00C933CC" w:rsidP="00C933CC">
      <w:pPr>
        <w:jc w:val="both"/>
        <w:rPr>
          <w:b/>
          <w:sz w:val="24"/>
          <w:u w:val="single"/>
        </w:rPr>
      </w:pPr>
      <w:r>
        <w:rPr>
          <w:b/>
          <w:sz w:val="24"/>
          <w:u w:val="single"/>
        </w:rPr>
        <w:t>Formations et informations</w:t>
      </w:r>
    </w:p>
    <w:p w:rsidR="00CB5EB9" w:rsidRDefault="00C933CC" w:rsidP="00464BD6">
      <w:r>
        <w:t>De manière générale, il y a un manque de connaissance des marchés publics durables (soit trop contraignants, soit trop ouverts, difficile de viser les bons acteurs). Une aide serait de proposer et suivre des f</w:t>
      </w:r>
      <w:r w:rsidR="00CB5EB9">
        <w:t>ormation</w:t>
      </w:r>
      <w:r>
        <w:t>s aux</w:t>
      </w:r>
      <w:r w:rsidR="00CB5EB9">
        <w:t xml:space="preserve"> marché</w:t>
      </w:r>
      <w:r>
        <w:t>s</w:t>
      </w:r>
      <w:r w:rsidR="00CB5EB9">
        <w:t xml:space="preserve"> public</w:t>
      </w:r>
      <w:r>
        <w:t>s</w:t>
      </w:r>
      <w:r w:rsidR="00CB5EB9">
        <w:t xml:space="preserve"> </w:t>
      </w:r>
      <w:r w:rsidR="00CB5EB9">
        <w:sym w:font="Wingdings" w:char="F0E0"/>
      </w:r>
      <w:r w:rsidR="00CB5EB9">
        <w:t xml:space="preserve"> alimentation durable, économie sociale,</w:t>
      </w:r>
    </w:p>
    <w:p w:rsidR="00C933CC" w:rsidRDefault="00C933CC" w:rsidP="00464BD6">
      <w:proofErr w:type="spellStart"/>
      <w:r>
        <w:t>L'asbl</w:t>
      </w:r>
      <w:proofErr w:type="spellEnd"/>
      <w:r>
        <w:t xml:space="preserve"> SOCOPRO</w:t>
      </w:r>
      <w:r w:rsidR="00AE540D">
        <w:t xml:space="preserve"> (</w:t>
      </w:r>
      <w:hyperlink r:id="rId28" w:history="1">
        <w:r w:rsidR="00AE540D" w:rsidRPr="00D21360">
          <w:rPr>
            <w:rStyle w:val="Lienhypertexte"/>
          </w:rPr>
          <w:t>https://socopro-asbl.be/</w:t>
        </w:r>
      </w:hyperlink>
      <w:r w:rsidR="00AE540D">
        <w:t>)</w:t>
      </w:r>
      <w:r>
        <w:t xml:space="preserve"> est une structure d’appui logistique, mise en place et subventionnée par le Gouvernement dans le cadre </w:t>
      </w:r>
      <w:r w:rsidR="00AE540D">
        <w:t>du C</w:t>
      </w:r>
      <w:bookmarkStart w:id="0" w:name="_GoBack"/>
      <w:bookmarkEnd w:id="0"/>
      <w:r w:rsidR="00AE540D">
        <w:t xml:space="preserve">ode Wallon de l’Agriculture (composée du Collège des Producteurs et de la Cellule Manger Demain). La Cellule Manger Demain </w:t>
      </w:r>
      <w:r w:rsidR="00235F26">
        <w:t>(</w:t>
      </w:r>
      <w:hyperlink r:id="rId29" w:history="1">
        <w:r w:rsidR="00235F26" w:rsidRPr="00D21360">
          <w:rPr>
            <w:rStyle w:val="Lienhypertexte"/>
          </w:rPr>
          <w:t>https://www.mangerdemain.be/</w:t>
        </w:r>
      </w:hyperlink>
      <w:r w:rsidR="00235F26">
        <w:t>)</w:t>
      </w:r>
      <w:r w:rsidR="00E61B8E">
        <w:t xml:space="preserve"> </w:t>
      </w:r>
      <w:r w:rsidR="00AE540D">
        <w:t xml:space="preserve">propose des formations et guides autour des marchés publics durables. </w:t>
      </w:r>
    </w:p>
    <w:p w:rsidR="00D34616" w:rsidRDefault="00D34616" w:rsidP="00D34616">
      <w:pPr>
        <w:pStyle w:val="Paragraphedeliste"/>
        <w:numPr>
          <w:ilvl w:val="0"/>
          <w:numId w:val="16"/>
        </w:numPr>
        <w:spacing w:after="0"/>
      </w:pPr>
      <w:hyperlink r:id="rId30" w:history="1">
        <w:r w:rsidR="00CB5EB9" w:rsidRPr="00D21360">
          <w:rPr>
            <w:rStyle w:val="Lienhypertexte"/>
          </w:rPr>
          <w:t>https://www.mangerdemain.be/events/guide-pour-un-marche-public-dalimentation-plus-durable/</w:t>
        </w:r>
      </w:hyperlink>
      <w:r w:rsidR="00CB5EB9">
        <w:t xml:space="preserve"> </w:t>
      </w:r>
    </w:p>
    <w:p w:rsidR="00D34616" w:rsidRDefault="00D34616" w:rsidP="00D34616">
      <w:pPr>
        <w:pStyle w:val="Paragraphedeliste"/>
        <w:numPr>
          <w:ilvl w:val="0"/>
          <w:numId w:val="16"/>
        </w:numPr>
        <w:spacing w:after="0"/>
      </w:pPr>
      <w:hyperlink r:id="rId31" w:history="1">
        <w:r w:rsidR="00CB5EB9" w:rsidRPr="00D21360">
          <w:rPr>
            <w:rStyle w:val="Lienhypertexte"/>
          </w:rPr>
          <w:t>https://www.mangerdemain.be/formations-collectives/</w:t>
        </w:r>
      </w:hyperlink>
      <w:r w:rsidR="00CB5EB9">
        <w:t xml:space="preserve"> </w:t>
      </w:r>
      <w:hyperlink r:id="rId32" w:history="1">
        <w:r w:rsidR="00CB5EB9" w:rsidRPr="00D21360">
          <w:rPr>
            <w:rStyle w:val="Lienhypertexte"/>
          </w:rPr>
          <w:t>https://saw-b.be/inclure-repondre-clauses-sociales/</w:t>
        </w:r>
      </w:hyperlink>
    </w:p>
    <w:p w:rsidR="00994436" w:rsidRDefault="00D34616" w:rsidP="00D34616">
      <w:pPr>
        <w:pStyle w:val="Paragraphedeliste"/>
        <w:numPr>
          <w:ilvl w:val="0"/>
          <w:numId w:val="16"/>
        </w:numPr>
      </w:pPr>
      <w:hyperlink r:id="rId33" w:history="1">
        <w:r w:rsidR="00C47926" w:rsidRPr="00903948">
          <w:rPr>
            <w:rStyle w:val="Lienhypertexte"/>
          </w:rPr>
          <w:t>http://www.coduco.be/fr/services/autorit%C3%A9s/</w:t>
        </w:r>
      </w:hyperlink>
      <w:r w:rsidR="00C47926">
        <w:t xml:space="preserve"> </w:t>
      </w:r>
      <w:r w:rsidR="00464BD6">
        <w:br w:type="page"/>
      </w:r>
    </w:p>
    <w:p w:rsidR="00994436" w:rsidRPr="00464BD6" w:rsidRDefault="00464BD6" w:rsidP="00464BD6">
      <w:pPr>
        <w:pBdr>
          <w:top w:val="single" w:sz="4" w:space="1" w:color="auto"/>
          <w:left w:val="single" w:sz="4" w:space="4" w:color="auto"/>
          <w:bottom w:val="single" w:sz="4" w:space="1" w:color="auto"/>
          <w:right w:val="single" w:sz="4" w:space="4" w:color="auto"/>
        </w:pBdr>
        <w:jc w:val="center"/>
        <w:rPr>
          <w:sz w:val="28"/>
        </w:rPr>
      </w:pPr>
      <w:r>
        <w:rPr>
          <w:sz w:val="28"/>
        </w:rPr>
        <w:t>LABELS ET ACHATS DURABLES</w:t>
      </w:r>
    </w:p>
    <w:p w:rsidR="00464BD6" w:rsidRPr="00324869" w:rsidRDefault="00D34616" w:rsidP="00464BD6">
      <w:pPr>
        <w:pStyle w:val="Paragraphedeliste"/>
        <w:numPr>
          <w:ilvl w:val="0"/>
          <w:numId w:val="10"/>
        </w:numPr>
        <w:spacing w:line="252" w:lineRule="auto"/>
        <w:jc w:val="both"/>
        <w:rPr>
          <w:rFonts w:ascii="Calibri" w:hAnsi="Calibri"/>
          <w:color w:val="1F497D"/>
        </w:rPr>
      </w:pPr>
      <w:hyperlink r:id="rId34" w:history="1">
        <w:r w:rsidR="00464BD6" w:rsidRPr="00DE557A">
          <w:rPr>
            <w:rStyle w:val="Lienhypertexte"/>
            <w:rFonts w:ascii="Calibri" w:hAnsi="Calibri"/>
          </w:rPr>
          <w:t>https://guidedesachatsdurables.be/fr</w:t>
        </w:r>
      </w:hyperlink>
      <w:r w:rsidR="00464BD6">
        <w:rPr>
          <w:rFonts w:ascii="Calibri" w:hAnsi="Calibri"/>
          <w:color w:val="1F497D"/>
        </w:rPr>
        <w:t xml:space="preserve">. </w:t>
      </w:r>
      <w:r w:rsidR="00464BD6" w:rsidRPr="00324869">
        <w:rPr>
          <w:rFonts w:ascii="Calibri" w:hAnsi="Calibri" w:cs="Calibri"/>
        </w:rPr>
        <w:t xml:space="preserve">Ce site Internet s’adresse principalement aux acheteurs des services publics. C’est pourquoi les références aux labels, aux différents critères et aux clauses ont été classées dans des fiches qui tiennent compte des prescriptions légales relatives aux marchés publics. Dans ce guide, les circulaires fédérales relatives aux marchés publics durables y sont également intégrés. Les informations sur les différents produits et services dans ce guide abordent essentiellement les aspects durables dans le cadre des marchés publics. Il ne s’agit donc pas de modèles de cahiers des charges qui tiennent compte de tous les aspects de la réglementation relative aux marchés publics. Pour plus d’informations sur la législation plus large relative aux marchés publics, veuillez consulter le site Internet Public </w:t>
      </w:r>
      <w:proofErr w:type="spellStart"/>
      <w:r w:rsidR="00464BD6" w:rsidRPr="00324869">
        <w:rPr>
          <w:rFonts w:ascii="Calibri" w:hAnsi="Calibri" w:cs="Calibri"/>
        </w:rPr>
        <w:t>Procurement</w:t>
      </w:r>
      <w:proofErr w:type="spellEnd"/>
      <w:r w:rsidR="00464BD6" w:rsidRPr="00324869">
        <w:rPr>
          <w:rFonts w:ascii="Calibri" w:hAnsi="Calibri" w:cs="Calibri"/>
        </w:rPr>
        <w:t>.</w:t>
      </w:r>
    </w:p>
    <w:p w:rsidR="00464BD6" w:rsidRDefault="00D34616" w:rsidP="00464BD6">
      <w:pPr>
        <w:pStyle w:val="Paragraphedeliste"/>
        <w:numPr>
          <w:ilvl w:val="0"/>
          <w:numId w:val="7"/>
        </w:numPr>
        <w:spacing w:line="252" w:lineRule="auto"/>
        <w:jc w:val="both"/>
        <w:rPr>
          <w:rFonts w:ascii="Calibri" w:hAnsi="Calibri"/>
          <w:color w:val="1F497D"/>
        </w:rPr>
      </w:pPr>
      <w:hyperlink r:id="rId35" w:history="1">
        <w:r w:rsidR="00464BD6" w:rsidRPr="00DE557A">
          <w:rPr>
            <w:rStyle w:val="Lienhypertexte"/>
            <w:rFonts w:ascii="Calibri" w:hAnsi="Calibri"/>
          </w:rPr>
          <w:t>https://guidedesachatsdurables.be/fr/aspects-sociaux/commerce-equitable</w:t>
        </w:r>
      </w:hyperlink>
      <w:r w:rsidR="00464BD6">
        <w:rPr>
          <w:rFonts w:ascii="Calibri" w:hAnsi="Calibri"/>
          <w:color w:val="1F497D"/>
        </w:rPr>
        <w:t xml:space="preserve"> </w:t>
      </w:r>
    </w:p>
    <w:p w:rsidR="00464BD6" w:rsidRDefault="00D34616" w:rsidP="00464BD6">
      <w:pPr>
        <w:pStyle w:val="Paragraphedeliste"/>
        <w:numPr>
          <w:ilvl w:val="0"/>
          <w:numId w:val="7"/>
        </w:numPr>
        <w:spacing w:line="252" w:lineRule="auto"/>
        <w:jc w:val="both"/>
        <w:rPr>
          <w:rFonts w:ascii="Calibri" w:hAnsi="Calibri"/>
          <w:color w:val="1F497D"/>
        </w:rPr>
      </w:pPr>
      <w:hyperlink r:id="rId36" w:history="1">
        <w:r w:rsidR="00464BD6" w:rsidRPr="00DE557A">
          <w:rPr>
            <w:rStyle w:val="Lienhypertexte"/>
            <w:rFonts w:ascii="Calibri" w:hAnsi="Calibri"/>
          </w:rPr>
          <w:t>https://guidedesachatsdurables.be/fr/actualisation-des-labels-2013</w:t>
        </w:r>
      </w:hyperlink>
      <w:r w:rsidR="00464BD6">
        <w:rPr>
          <w:rFonts w:ascii="Calibri" w:hAnsi="Calibri"/>
          <w:color w:val="1F497D"/>
        </w:rPr>
        <w:t xml:space="preserve"> </w:t>
      </w:r>
    </w:p>
    <w:p w:rsidR="00464BD6" w:rsidRDefault="00D34616" w:rsidP="00464BD6">
      <w:pPr>
        <w:pStyle w:val="Paragraphedeliste"/>
        <w:numPr>
          <w:ilvl w:val="0"/>
          <w:numId w:val="7"/>
        </w:numPr>
        <w:spacing w:line="252" w:lineRule="auto"/>
        <w:jc w:val="both"/>
        <w:rPr>
          <w:rFonts w:ascii="Calibri" w:hAnsi="Calibri"/>
          <w:color w:val="1F497D"/>
        </w:rPr>
      </w:pPr>
      <w:hyperlink r:id="rId37" w:history="1">
        <w:r w:rsidR="00464BD6" w:rsidRPr="00DE557A">
          <w:rPr>
            <w:rStyle w:val="Lienhypertexte"/>
            <w:rFonts w:ascii="Calibri" w:hAnsi="Calibri"/>
          </w:rPr>
          <w:t>https://guidedesachatsdurables.be/fr/bonnes-pratiques-2021</w:t>
        </w:r>
      </w:hyperlink>
      <w:r w:rsidR="00464BD6">
        <w:rPr>
          <w:rFonts w:ascii="Calibri" w:hAnsi="Calibri"/>
          <w:color w:val="1F497D"/>
        </w:rPr>
        <w:t xml:space="preserve"> </w:t>
      </w:r>
    </w:p>
    <w:p w:rsidR="00464BD6" w:rsidRDefault="00D34616" w:rsidP="00994436">
      <w:pPr>
        <w:pStyle w:val="Paragraphedeliste"/>
        <w:numPr>
          <w:ilvl w:val="0"/>
          <w:numId w:val="7"/>
        </w:numPr>
        <w:spacing w:line="252" w:lineRule="auto"/>
        <w:jc w:val="both"/>
        <w:rPr>
          <w:rFonts w:ascii="Calibri" w:hAnsi="Calibri"/>
          <w:color w:val="1F497D"/>
        </w:rPr>
      </w:pPr>
      <w:hyperlink r:id="rId38" w:history="1">
        <w:r w:rsidR="00464BD6" w:rsidRPr="00DE557A">
          <w:rPr>
            <w:rStyle w:val="Lienhypertexte"/>
            <w:rFonts w:ascii="Calibri" w:hAnsi="Calibri"/>
          </w:rPr>
          <w:t>https://guidedesachatsdurables.be/fr/considerations-sociales</w:t>
        </w:r>
      </w:hyperlink>
      <w:r w:rsidR="00464BD6">
        <w:rPr>
          <w:rFonts w:ascii="Calibri" w:hAnsi="Calibri"/>
          <w:color w:val="1F497D"/>
        </w:rPr>
        <w:t xml:space="preserve"> </w:t>
      </w:r>
    </w:p>
    <w:p w:rsidR="00464BD6" w:rsidRPr="00464BD6" w:rsidRDefault="00464BD6" w:rsidP="00464BD6">
      <w:pPr>
        <w:pStyle w:val="Paragraphedeliste"/>
        <w:spacing w:line="252" w:lineRule="auto"/>
        <w:ind w:left="1080"/>
        <w:jc w:val="both"/>
        <w:rPr>
          <w:rFonts w:ascii="Calibri" w:hAnsi="Calibri"/>
          <w:color w:val="1F497D"/>
        </w:rPr>
      </w:pPr>
    </w:p>
    <w:p w:rsidR="00994436" w:rsidRDefault="00D34616" w:rsidP="00464BD6">
      <w:pPr>
        <w:pStyle w:val="Paragraphedeliste"/>
        <w:numPr>
          <w:ilvl w:val="0"/>
          <w:numId w:val="10"/>
        </w:numPr>
        <w:jc w:val="both"/>
      </w:pPr>
      <w:hyperlink r:id="rId39" w:history="1">
        <w:r w:rsidR="00464BD6" w:rsidRPr="00DE557A">
          <w:rPr>
            <w:rStyle w:val="Lienhypertexte"/>
          </w:rPr>
          <w:t>www.infolabel.be</w:t>
        </w:r>
      </w:hyperlink>
      <w:r w:rsidR="00464BD6">
        <w:t xml:space="preserve">. Vous voulez acheter durable ? Les labels peuvent dans ce cas constituer une aide précieuse. Parce qu’un label de durabilité n’est pas l’autre, savoir à quel label se fier n’est pas toujours chose aisée. Les entreprises attentives à la durabilité fournissent d’importants efforts pour obtenir et conserver un label pour leurs produits. Il est donc important de distinguer les efforts contrôlés de manière indépendante d’autres actions. </w:t>
      </w:r>
      <w:proofErr w:type="spellStart"/>
      <w:r w:rsidR="00464BD6">
        <w:t>Labelinfo</w:t>
      </w:r>
      <w:proofErr w:type="spellEnd"/>
      <w:r w:rsidR="00464BD6">
        <w:t xml:space="preserve"> vous aide dans ce cas et travaille selon trois catégories : labels, pictogrammes et publicité. Il permet d’évaluer rapidement la signification d’un label et la manière dont il se positionne par rapport à d’autres labels similaires afin de faciliter vos choix.</w:t>
      </w:r>
    </w:p>
    <w:sectPr w:rsidR="009944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1EA6"/>
    <w:multiLevelType w:val="hybridMultilevel"/>
    <w:tmpl w:val="32DECA26"/>
    <w:lvl w:ilvl="0" w:tplc="080C0001">
      <w:start w:val="1"/>
      <w:numFmt w:val="bullet"/>
      <w:lvlText w:val=""/>
      <w:lvlJc w:val="left"/>
      <w:pPr>
        <w:ind w:left="720" w:hanging="360"/>
      </w:pPr>
      <w:rPr>
        <w:rFonts w:ascii="Symbol" w:hAnsi="Symbol" w:hint="default"/>
        <w:color w:val="auto"/>
      </w:rPr>
    </w:lvl>
    <w:lvl w:ilvl="1" w:tplc="080C0003">
      <w:start w:val="1"/>
      <w:numFmt w:val="decimal"/>
      <w:lvlText w:val="%2."/>
      <w:lvlJc w:val="left"/>
      <w:pPr>
        <w:tabs>
          <w:tab w:val="num" w:pos="1440"/>
        </w:tabs>
        <w:ind w:left="1440" w:hanging="360"/>
      </w:pPr>
    </w:lvl>
    <w:lvl w:ilvl="2" w:tplc="080C0005">
      <w:start w:val="1"/>
      <w:numFmt w:val="decimal"/>
      <w:lvlText w:val="%3."/>
      <w:lvlJc w:val="left"/>
      <w:pPr>
        <w:tabs>
          <w:tab w:val="num" w:pos="2160"/>
        </w:tabs>
        <w:ind w:left="2160" w:hanging="360"/>
      </w:pPr>
    </w:lvl>
    <w:lvl w:ilvl="3" w:tplc="080C0001">
      <w:start w:val="1"/>
      <w:numFmt w:val="decimal"/>
      <w:lvlText w:val="%4."/>
      <w:lvlJc w:val="left"/>
      <w:pPr>
        <w:tabs>
          <w:tab w:val="num" w:pos="2880"/>
        </w:tabs>
        <w:ind w:left="2880" w:hanging="360"/>
      </w:pPr>
    </w:lvl>
    <w:lvl w:ilvl="4" w:tplc="080C0003">
      <w:start w:val="1"/>
      <w:numFmt w:val="decimal"/>
      <w:lvlText w:val="%5."/>
      <w:lvlJc w:val="left"/>
      <w:pPr>
        <w:tabs>
          <w:tab w:val="num" w:pos="3600"/>
        </w:tabs>
        <w:ind w:left="3600" w:hanging="360"/>
      </w:pPr>
    </w:lvl>
    <w:lvl w:ilvl="5" w:tplc="080C0005">
      <w:start w:val="1"/>
      <w:numFmt w:val="decimal"/>
      <w:lvlText w:val="%6."/>
      <w:lvlJc w:val="left"/>
      <w:pPr>
        <w:tabs>
          <w:tab w:val="num" w:pos="4320"/>
        </w:tabs>
        <w:ind w:left="4320" w:hanging="360"/>
      </w:pPr>
    </w:lvl>
    <w:lvl w:ilvl="6" w:tplc="080C0001">
      <w:start w:val="1"/>
      <w:numFmt w:val="decimal"/>
      <w:lvlText w:val="%7."/>
      <w:lvlJc w:val="left"/>
      <w:pPr>
        <w:tabs>
          <w:tab w:val="num" w:pos="5040"/>
        </w:tabs>
        <w:ind w:left="5040" w:hanging="360"/>
      </w:pPr>
    </w:lvl>
    <w:lvl w:ilvl="7" w:tplc="080C0003">
      <w:start w:val="1"/>
      <w:numFmt w:val="decimal"/>
      <w:lvlText w:val="%8."/>
      <w:lvlJc w:val="left"/>
      <w:pPr>
        <w:tabs>
          <w:tab w:val="num" w:pos="5760"/>
        </w:tabs>
        <w:ind w:left="5760" w:hanging="360"/>
      </w:pPr>
    </w:lvl>
    <w:lvl w:ilvl="8" w:tplc="080C0005">
      <w:start w:val="1"/>
      <w:numFmt w:val="decimal"/>
      <w:lvlText w:val="%9."/>
      <w:lvlJc w:val="left"/>
      <w:pPr>
        <w:tabs>
          <w:tab w:val="num" w:pos="6480"/>
        </w:tabs>
        <w:ind w:left="6480" w:hanging="360"/>
      </w:pPr>
    </w:lvl>
  </w:abstractNum>
  <w:abstractNum w:abstractNumId="1" w15:restartNumberingAfterBreak="0">
    <w:nsid w:val="13491476"/>
    <w:multiLevelType w:val="hybridMultilevel"/>
    <w:tmpl w:val="08086F8C"/>
    <w:lvl w:ilvl="0" w:tplc="BB4E3B40">
      <w:start w:val="1"/>
      <w:numFmt w:val="decimal"/>
      <w:lvlText w:val="%1."/>
      <w:lvlJc w:val="left"/>
      <w:pPr>
        <w:ind w:left="360" w:hanging="360"/>
      </w:pPr>
      <w:rPr>
        <w:b w:val="0"/>
        <w:color w:val="auto"/>
        <w:sz w:val="22"/>
      </w:rPr>
    </w:lvl>
    <w:lvl w:ilvl="1" w:tplc="080C0019">
      <w:start w:val="1"/>
      <w:numFmt w:val="lowerLetter"/>
      <w:lvlText w:val="%2."/>
      <w:lvlJc w:val="left"/>
      <w:pPr>
        <w:ind w:left="1080" w:hanging="360"/>
      </w:pPr>
    </w:lvl>
    <w:lvl w:ilvl="2" w:tplc="080C001B">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 w15:restartNumberingAfterBreak="0">
    <w:nsid w:val="17A662B8"/>
    <w:multiLevelType w:val="hybridMultilevel"/>
    <w:tmpl w:val="DD243EB8"/>
    <w:lvl w:ilvl="0" w:tplc="F5CC5D04">
      <w:start w:val="1"/>
      <w:numFmt w:val="bullet"/>
      <w:lvlText w:val=""/>
      <w:lvlJc w:val="left"/>
      <w:pPr>
        <w:ind w:left="1068" w:hanging="360"/>
      </w:pPr>
      <w:rPr>
        <w:rFonts w:ascii="Symbol" w:hAnsi="Symbol" w:hint="default"/>
        <w:color w:val="auto"/>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3" w15:restartNumberingAfterBreak="0">
    <w:nsid w:val="21C953C4"/>
    <w:multiLevelType w:val="hybridMultilevel"/>
    <w:tmpl w:val="79DE9C0A"/>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4" w15:restartNumberingAfterBreak="0">
    <w:nsid w:val="2C6F49B1"/>
    <w:multiLevelType w:val="hybridMultilevel"/>
    <w:tmpl w:val="BE56A2D4"/>
    <w:lvl w:ilvl="0" w:tplc="BB4E3B40">
      <w:start w:val="1"/>
      <w:numFmt w:val="decimal"/>
      <w:lvlText w:val="%1."/>
      <w:lvlJc w:val="left"/>
      <w:pPr>
        <w:ind w:left="360" w:hanging="360"/>
      </w:pPr>
      <w:rPr>
        <w:b w:val="0"/>
        <w:color w:val="auto"/>
        <w:sz w:val="22"/>
      </w:rPr>
    </w:lvl>
    <w:lvl w:ilvl="1" w:tplc="080C0019">
      <w:start w:val="1"/>
      <w:numFmt w:val="lowerLetter"/>
      <w:lvlText w:val="%2."/>
      <w:lvlJc w:val="left"/>
      <w:pPr>
        <w:ind w:left="1080" w:hanging="360"/>
      </w:pPr>
    </w:lvl>
    <w:lvl w:ilvl="2" w:tplc="080C001B">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5" w15:restartNumberingAfterBreak="0">
    <w:nsid w:val="37DF1F69"/>
    <w:multiLevelType w:val="hybridMultilevel"/>
    <w:tmpl w:val="69102CB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8571863"/>
    <w:multiLevelType w:val="hybridMultilevel"/>
    <w:tmpl w:val="B6706390"/>
    <w:lvl w:ilvl="0" w:tplc="BB4E3B40">
      <w:start w:val="1"/>
      <w:numFmt w:val="decimal"/>
      <w:lvlText w:val="%1."/>
      <w:lvlJc w:val="left"/>
      <w:pPr>
        <w:ind w:left="360" w:hanging="360"/>
      </w:pPr>
      <w:rPr>
        <w:b w:val="0"/>
        <w:color w:val="auto"/>
        <w:sz w:val="22"/>
      </w:rPr>
    </w:lvl>
    <w:lvl w:ilvl="1" w:tplc="080C0019">
      <w:start w:val="1"/>
      <w:numFmt w:val="lowerLetter"/>
      <w:lvlText w:val="%2."/>
      <w:lvlJc w:val="left"/>
      <w:pPr>
        <w:ind w:left="1080" w:hanging="360"/>
      </w:pPr>
    </w:lvl>
    <w:lvl w:ilvl="2" w:tplc="080C001B">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7" w15:restartNumberingAfterBreak="0">
    <w:nsid w:val="39D15611"/>
    <w:multiLevelType w:val="hybridMultilevel"/>
    <w:tmpl w:val="A3BA903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4E236600"/>
    <w:multiLevelType w:val="hybridMultilevel"/>
    <w:tmpl w:val="B9A6C36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4E7A74BA"/>
    <w:multiLevelType w:val="hybridMultilevel"/>
    <w:tmpl w:val="C33EB590"/>
    <w:lvl w:ilvl="0" w:tplc="F5CC5D04">
      <w:start w:val="1"/>
      <w:numFmt w:val="bullet"/>
      <w:lvlText w:val=""/>
      <w:lvlJc w:val="left"/>
      <w:pPr>
        <w:ind w:left="1080" w:hanging="360"/>
      </w:pPr>
      <w:rPr>
        <w:rFonts w:ascii="Symbol" w:hAnsi="Symbol" w:hint="default"/>
        <w:color w:val="auto"/>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0" w15:restartNumberingAfterBreak="0">
    <w:nsid w:val="52E27274"/>
    <w:multiLevelType w:val="hybridMultilevel"/>
    <w:tmpl w:val="944A7B6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598C15AF"/>
    <w:multiLevelType w:val="hybridMultilevel"/>
    <w:tmpl w:val="79DE9C0A"/>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2" w15:restartNumberingAfterBreak="0">
    <w:nsid w:val="679C0F05"/>
    <w:multiLevelType w:val="hybridMultilevel"/>
    <w:tmpl w:val="E5209040"/>
    <w:lvl w:ilvl="0" w:tplc="F5CC5D04">
      <w:start w:val="1"/>
      <w:numFmt w:val="bullet"/>
      <w:lvlText w:val=""/>
      <w:lvlJc w:val="left"/>
      <w:pPr>
        <w:ind w:left="1068" w:hanging="360"/>
      </w:pPr>
      <w:rPr>
        <w:rFonts w:ascii="Symbol" w:hAnsi="Symbol" w:hint="default"/>
        <w:color w:val="auto"/>
      </w:rPr>
    </w:lvl>
    <w:lvl w:ilvl="1" w:tplc="080C0003">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3" w15:restartNumberingAfterBreak="0">
    <w:nsid w:val="6AB85DB6"/>
    <w:multiLevelType w:val="hybridMultilevel"/>
    <w:tmpl w:val="7082BA0A"/>
    <w:lvl w:ilvl="0" w:tplc="080C0001">
      <w:start w:val="1"/>
      <w:numFmt w:val="bullet"/>
      <w:lvlText w:val=""/>
      <w:lvlJc w:val="left"/>
      <w:pPr>
        <w:ind w:left="1070" w:hanging="360"/>
      </w:pPr>
      <w:rPr>
        <w:rFonts w:ascii="Symbol" w:hAnsi="Symbol" w:hint="default"/>
      </w:rPr>
    </w:lvl>
    <w:lvl w:ilvl="1" w:tplc="080C0003" w:tentative="1">
      <w:start w:val="1"/>
      <w:numFmt w:val="bullet"/>
      <w:lvlText w:val="o"/>
      <w:lvlJc w:val="left"/>
      <w:pPr>
        <w:ind w:left="1790" w:hanging="360"/>
      </w:pPr>
      <w:rPr>
        <w:rFonts w:ascii="Courier New" w:hAnsi="Courier New" w:cs="Courier New" w:hint="default"/>
      </w:rPr>
    </w:lvl>
    <w:lvl w:ilvl="2" w:tplc="080C0005" w:tentative="1">
      <w:start w:val="1"/>
      <w:numFmt w:val="bullet"/>
      <w:lvlText w:val=""/>
      <w:lvlJc w:val="left"/>
      <w:pPr>
        <w:ind w:left="2510" w:hanging="360"/>
      </w:pPr>
      <w:rPr>
        <w:rFonts w:ascii="Wingdings" w:hAnsi="Wingdings" w:hint="default"/>
      </w:rPr>
    </w:lvl>
    <w:lvl w:ilvl="3" w:tplc="080C0001" w:tentative="1">
      <w:start w:val="1"/>
      <w:numFmt w:val="bullet"/>
      <w:lvlText w:val=""/>
      <w:lvlJc w:val="left"/>
      <w:pPr>
        <w:ind w:left="3230" w:hanging="360"/>
      </w:pPr>
      <w:rPr>
        <w:rFonts w:ascii="Symbol" w:hAnsi="Symbol" w:hint="default"/>
      </w:rPr>
    </w:lvl>
    <w:lvl w:ilvl="4" w:tplc="080C0003" w:tentative="1">
      <w:start w:val="1"/>
      <w:numFmt w:val="bullet"/>
      <w:lvlText w:val="o"/>
      <w:lvlJc w:val="left"/>
      <w:pPr>
        <w:ind w:left="3950" w:hanging="360"/>
      </w:pPr>
      <w:rPr>
        <w:rFonts w:ascii="Courier New" w:hAnsi="Courier New" w:cs="Courier New" w:hint="default"/>
      </w:rPr>
    </w:lvl>
    <w:lvl w:ilvl="5" w:tplc="080C0005" w:tentative="1">
      <w:start w:val="1"/>
      <w:numFmt w:val="bullet"/>
      <w:lvlText w:val=""/>
      <w:lvlJc w:val="left"/>
      <w:pPr>
        <w:ind w:left="4670" w:hanging="360"/>
      </w:pPr>
      <w:rPr>
        <w:rFonts w:ascii="Wingdings" w:hAnsi="Wingdings" w:hint="default"/>
      </w:rPr>
    </w:lvl>
    <w:lvl w:ilvl="6" w:tplc="080C0001" w:tentative="1">
      <w:start w:val="1"/>
      <w:numFmt w:val="bullet"/>
      <w:lvlText w:val=""/>
      <w:lvlJc w:val="left"/>
      <w:pPr>
        <w:ind w:left="5390" w:hanging="360"/>
      </w:pPr>
      <w:rPr>
        <w:rFonts w:ascii="Symbol" w:hAnsi="Symbol" w:hint="default"/>
      </w:rPr>
    </w:lvl>
    <w:lvl w:ilvl="7" w:tplc="080C0003" w:tentative="1">
      <w:start w:val="1"/>
      <w:numFmt w:val="bullet"/>
      <w:lvlText w:val="o"/>
      <w:lvlJc w:val="left"/>
      <w:pPr>
        <w:ind w:left="6110" w:hanging="360"/>
      </w:pPr>
      <w:rPr>
        <w:rFonts w:ascii="Courier New" w:hAnsi="Courier New" w:cs="Courier New" w:hint="default"/>
      </w:rPr>
    </w:lvl>
    <w:lvl w:ilvl="8" w:tplc="080C0005" w:tentative="1">
      <w:start w:val="1"/>
      <w:numFmt w:val="bullet"/>
      <w:lvlText w:val=""/>
      <w:lvlJc w:val="left"/>
      <w:pPr>
        <w:ind w:left="6830" w:hanging="360"/>
      </w:pPr>
      <w:rPr>
        <w:rFonts w:ascii="Wingdings" w:hAnsi="Wingdings" w:hint="default"/>
      </w:rPr>
    </w:lvl>
  </w:abstractNum>
  <w:abstractNum w:abstractNumId="14" w15:restartNumberingAfterBreak="0">
    <w:nsid w:val="76EC0713"/>
    <w:multiLevelType w:val="hybridMultilevel"/>
    <w:tmpl w:val="810C401C"/>
    <w:lvl w:ilvl="0" w:tplc="4804159E">
      <w:start w:val="1"/>
      <w:numFmt w:val="decimal"/>
      <w:lvlText w:val="%1."/>
      <w:lvlJc w:val="left"/>
      <w:pPr>
        <w:ind w:left="360" w:hanging="360"/>
      </w:pPr>
      <w:rPr>
        <w:color w:val="auto"/>
      </w:rPr>
    </w:lvl>
    <w:lvl w:ilvl="1" w:tplc="080C0019">
      <w:start w:val="1"/>
      <w:numFmt w:val="lowerLetter"/>
      <w:lvlText w:val="%2."/>
      <w:lvlJc w:val="left"/>
      <w:pPr>
        <w:ind w:left="1080" w:hanging="360"/>
      </w:pPr>
    </w:lvl>
    <w:lvl w:ilvl="2" w:tplc="080C001B">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5" w15:restartNumberingAfterBreak="0">
    <w:nsid w:val="78D977C4"/>
    <w:multiLevelType w:val="hybridMultilevel"/>
    <w:tmpl w:val="C8944AF8"/>
    <w:lvl w:ilvl="0" w:tplc="4EAC9118">
      <w:start w:val="3"/>
      <w:numFmt w:val="bullet"/>
      <w:lvlText w:val=""/>
      <w:lvlJc w:val="left"/>
      <w:pPr>
        <w:ind w:left="360" w:hanging="360"/>
      </w:pPr>
      <w:rPr>
        <w:rFonts w:ascii="Symbol" w:eastAsiaTheme="minorHAnsi" w:hAnsi="Symbol" w:cstheme="minorBid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0"/>
  </w:num>
  <w:num w:numId="4">
    <w:abstractNumId w:val="2"/>
  </w:num>
  <w:num w:numId="5">
    <w:abstractNumId w:val="1"/>
  </w:num>
  <w:num w:numId="6">
    <w:abstractNumId w:val="12"/>
  </w:num>
  <w:num w:numId="7">
    <w:abstractNumId w:val="9"/>
  </w:num>
  <w:num w:numId="8">
    <w:abstractNumId w:val="14"/>
  </w:num>
  <w:num w:numId="9">
    <w:abstractNumId w:val="4"/>
  </w:num>
  <w:num w:numId="10">
    <w:abstractNumId w:val="6"/>
  </w:num>
  <w:num w:numId="11">
    <w:abstractNumId w:val="3"/>
  </w:num>
  <w:num w:numId="12">
    <w:abstractNumId w:val="11"/>
  </w:num>
  <w:num w:numId="13">
    <w:abstractNumId w:val="7"/>
  </w:num>
  <w:num w:numId="14">
    <w:abstractNumId w:val="8"/>
  </w:num>
  <w:num w:numId="15">
    <w:abstractNumId w:val="15"/>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A7C"/>
    <w:rsid w:val="0001333C"/>
    <w:rsid w:val="000B5AC9"/>
    <w:rsid w:val="00131AC8"/>
    <w:rsid w:val="00235F26"/>
    <w:rsid w:val="00324869"/>
    <w:rsid w:val="00444846"/>
    <w:rsid w:val="00464BD6"/>
    <w:rsid w:val="004C4AD3"/>
    <w:rsid w:val="00502523"/>
    <w:rsid w:val="00572399"/>
    <w:rsid w:val="00690E81"/>
    <w:rsid w:val="00783A2A"/>
    <w:rsid w:val="00845F8F"/>
    <w:rsid w:val="00856805"/>
    <w:rsid w:val="008A0236"/>
    <w:rsid w:val="00916A7C"/>
    <w:rsid w:val="00930B5A"/>
    <w:rsid w:val="00994436"/>
    <w:rsid w:val="00AE540D"/>
    <w:rsid w:val="00B40A87"/>
    <w:rsid w:val="00C43CBF"/>
    <w:rsid w:val="00C47926"/>
    <w:rsid w:val="00C933CC"/>
    <w:rsid w:val="00CB5EB9"/>
    <w:rsid w:val="00D34616"/>
    <w:rsid w:val="00D70330"/>
    <w:rsid w:val="00E61B8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2667F"/>
  <w15:chartTrackingRefBased/>
  <w15:docId w15:val="{53F97252-57AF-4863-AA6D-DA414EB14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16A7C"/>
    <w:pPr>
      <w:ind w:left="720"/>
      <w:contextualSpacing/>
    </w:pPr>
  </w:style>
  <w:style w:type="character" w:styleId="Lienhypertexte">
    <w:name w:val="Hyperlink"/>
    <w:basedOn w:val="Policepardfaut"/>
    <w:uiPriority w:val="99"/>
    <w:unhideWhenUsed/>
    <w:rsid w:val="00916A7C"/>
    <w:rPr>
      <w:color w:val="0563C1"/>
      <w:u w:val="single"/>
    </w:rPr>
  </w:style>
  <w:style w:type="paragraph" w:styleId="NormalWeb">
    <w:name w:val="Normal (Web)"/>
    <w:basedOn w:val="Normal"/>
    <w:uiPriority w:val="99"/>
    <w:semiHidden/>
    <w:unhideWhenUsed/>
    <w:rsid w:val="00916A7C"/>
    <w:pPr>
      <w:spacing w:before="100" w:beforeAutospacing="1" w:after="100" w:afterAutospacing="1" w:line="240" w:lineRule="auto"/>
    </w:pPr>
    <w:rPr>
      <w:rFonts w:ascii="Times New Roman" w:hAnsi="Times New Roman" w:cs="Times New Roman"/>
      <w:sz w:val="24"/>
      <w:szCs w:val="24"/>
      <w:lang w:eastAsia="fr-BE"/>
    </w:rPr>
  </w:style>
  <w:style w:type="character" w:styleId="Lienhypertextesuivivisit">
    <w:name w:val="FollowedHyperlink"/>
    <w:basedOn w:val="Policepardfaut"/>
    <w:uiPriority w:val="99"/>
    <w:semiHidden/>
    <w:unhideWhenUsed/>
    <w:rsid w:val="00916A7C"/>
    <w:rPr>
      <w:color w:val="954F72" w:themeColor="followedHyperlink"/>
      <w:u w:val="single"/>
    </w:rPr>
  </w:style>
  <w:style w:type="character" w:styleId="lev">
    <w:name w:val="Strong"/>
    <w:basedOn w:val="Policepardfaut"/>
    <w:uiPriority w:val="22"/>
    <w:qFormat/>
    <w:rsid w:val="00845F8F"/>
    <w:rPr>
      <w:b/>
      <w:bCs/>
    </w:rPr>
  </w:style>
  <w:style w:type="paragraph" w:styleId="Textedebulles">
    <w:name w:val="Balloon Text"/>
    <w:basedOn w:val="Normal"/>
    <w:link w:val="TextedebullesCar"/>
    <w:uiPriority w:val="99"/>
    <w:semiHidden/>
    <w:unhideWhenUsed/>
    <w:rsid w:val="00C4792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479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89669">
      <w:bodyDiv w:val="1"/>
      <w:marLeft w:val="0"/>
      <w:marRight w:val="0"/>
      <w:marTop w:val="0"/>
      <w:marBottom w:val="0"/>
      <w:divBdr>
        <w:top w:val="none" w:sz="0" w:space="0" w:color="auto"/>
        <w:left w:val="none" w:sz="0" w:space="0" w:color="auto"/>
        <w:bottom w:val="none" w:sz="0" w:space="0" w:color="auto"/>
        <w:right w:val="none" w:sz="0" w:space="0" w:color="auto"/>
      </w:divBdr>
      <w:divsChild>
        <w:div w:id="382297375">
          <w:marLeft w:val="0"/>
          <w:marRight w:val="0"/>
          <w:marTop w:val="0"/>
          <w:marBottom w:val="0"/>
          <w:divBdr>
            <w:top w:val="none" w:sz="0" w:space="0" w:color="auto"/>
            <w:left w:val="none" w:sz="0" w:space="0" w:color="auto"/>
            <w:bottom w:val="none" w:sz="0" w:space="0" w:color="auto"/>
            <w:right w:val="none" w:sz="0" w:space="0" w:color="auto"/>
          </w:divBdr>
        </w:div>
      </w:divsChild>
    </w:div>
    <w:div w:id="732658445">
      <w:bodyDiv w:val="1"/>
      <w:marLeft w:val="0"/>
      <w:marRight w:val="0"/>
      <w:marTop w:val="0"/>
      <w:marBottom w:val="0"/>
      <w:divBdr>
        <w:top w:val="none" w:sz="0" w:space="0" w:color="auto"/>
        <w:left w:val="none" w:sz="0" w:space="0" w:color="auto"/>
        <w:bottom w:val="none" w:sz="0" w:space="0" w:color="auto"/>
        <w:right w:val="none" w:sz="0" w:space="0" w:color="auto"/>
      </w:divBdr>
    </w:div>
    <w:div w:id="1857422914">
      <w:bodyDiv w:val="1"/>
      <w:marLeft w:val="0"/>
      <w:marRight w:val="0"/>
      <w:marTop w:val="0"/>
      <w:marBottom w:val="0"/>
      <w:divBdr>
        <w:top w:val="none" w:sz="0" w:space="0" w:color="auto"/>
        <w:left w:val="none" w:sz="0" w:space="0" w:color="auto"/>
        <w:bottom w:val="none" w:sz="0" w:space="0" w:color="auto"/>
        <w:right w:val="none" w:sz="0" w:space="0" w:color="auto"/>
      </w:divBdr>
    </w:div>
    <w:div w:id="199729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veloppementdurable.wallonie.be/achats-publics-responsables" TargetMode="External"/><Relationship Id="rId18" Type="http://schemas.openxmlformats.org/officeDocument/2006/relationships/hyperlink" Target="https://marchespublics.wallonie.be/home/pouvoirs-adjudicateurs/passer-un-marche-public-responsable/quels-sont-les-clauses-et-outils-specifiques-a-chaque-type-de-marche.html" TargetMode="External"/><Relationship Id="rId26" Type="http://schemas.openxmlformats.org/officeDocument/2006/relationships/hyperlink" Target="https://environnement.brussels/thematiques/consommation-durable/marches-publics-durables/cahiers-des-charges-types-et-documents" TargetMode="External"/><Relationship Id="rId39" Type="http://schemas.openxmlformats.org/officeDocument/2006/relationships/hyperlink" Target="http://www.infolabel.be" TargetMode="External"/><Relationship Id="rId21" Type="http://schemas.openxmlformats.org/officeDocument/2006/relationships/hyperlink" Target="http://www.saw-b.be/" TargetMode="External"/><Relationship Id="rId34" Type="http://schemas.openxmlformats.org/officeDocument/2006/relationships/hyperlink" Target="https://guidedesachatsdurables.be/fr" TargetMode="External"/><Relationship Id="rId7" Type="http://schemas.openxmlformats.org/officeDocument/2006/relationships/hyperlink" Target="https://www.cdce.be/materiel/" TargetMode="External"/><Relationship Id="rId2" Type="http://schemas.openxmlformats.org/officeDocument/2006/relationships/styles" Target="styles.xml"/><Relationship Id="rId16" Type="http://schemas.openxmlformats.org/officeDocument/2006/relationships/hyperlink" Target="https://developpementdurable.wallonie.be/achats-publics-responsables/reseau" TargetMode="External"/><Relationship Id="rId20" Type="http://schemas.openxmlformats.org/officeDocument/2006/relationships/hyperlink" Target="mailto:gestion.mobiliere@spw.wallonie.be" TargetMode="External"/><Relationship Id="rId29" Type="http://schemas.openxmlformats.org/officeDocument/2006/relationships/hyperlink" Target="https://www.mangerdemain.be/"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outilsoxfam.be/" TargetMode="External"/><Relationship Id="rId11" Type="http://schemas.openxmlformats.org/officeDocument/2006/relationships/hyperlink" Target="https://www.fairtradebelgium.be/fr/communiquer/materiel-de-promotion/" TargetMode="External"/><Relationship Id="rId24" Type="http://schemas.openxmlformats.org/officeDocument/2006/relationships/hyperlink" Target="https://environnement.brussels/guichet/seminaires-et-formations" TargetMode="External"/><Relationship Id="rId32" Type="http://schemas.openxmlformats.org/officeDocument/2006/relationships/hyperlink" Target="https://saw-b.be/inclure-repondre-clauses-sociales/" TargetMode="External"/><Relationship Id="rId37" Type="http://schemas.openxmlformats.org/officeDocument/2006/relationships/hyperlink" Target="https://guidedesachatsdurables.be/fr/bonnes-pratiques-2021" TargetMode="External"/><Relationship Id="rId40" Type="http://schemas.openxmlformats.org/officeDocument/2006/relationships/fontTable" Target="fontTable.xml"/><Relationship Id="rId5" Type="http://schemas.openxmlformats.org/officeDocument/2006/relationships/hyperlink" Target="https://www.outilsoxfam.be/" TargetMode="External"/><Relationship Id="rId15" Type="http://schemas.openxmlformats.org/officeDocument/2006/relationships/hyperlink" Target="mailto:marchespublics.responsables@spw.wallonie.be" TargetMode="External"/><Relationship Id="rId23" Type="http://schemas.openxmlformats.org/officeDocument/2006/relationships/hyperlink" Target="https://brulocalis.brussels/fr/liens-utiles/developpement-durable.html" TargetMode="External"/><Relationship Id="rId28" Type="http://schemas.openxmlformats.org/officeDocument/2006/relationships/hyperlink" Target="https://socopro-asbl.be/" TargetMode="External"/><Relationship Id="rId36" Type="http://schemas.openxmlformats.org/officeDocument/2006/relationships/hyperlink" Target="https://guidedesachatsdurables.be/fr/actualisation-des-labels-2013" TargetMode="External"/><Relationship Id="rId10" Type="http://schemas.openxmlformats.org/officeDocument/2006/relationships/hyperlink" Target="https://www.maya.be/fr/outils" TargetMode="External"/><Relationship Id="rId19" Type="http://schemas.openxmlformats.org/officeDocument/2006/relationships/hyperlink" Target="https://interieur.wallonie.be/marches-et-patrimoine/marches-publics-soumis-tutelle/centrale-achat/139667" TargetMode="External"/><Relationship Id="rId31" Type="http://schemas.openxmlformats.org/officeDocument/2006/relationships/hyperlink" Target="https://www.mangerdemain.be/formations-collectives/" TargetMode="External"/><Relationship Id="rId4" Type="http://schemas.openxmlformats.org/officeDocument/2006/relationships/webSettings" Target="webSettings.xml"/><Relationship Id="rId9" Type="http://schemas.openxmlformats.org/officeDocument/2006/relationships/hyperlink" Target="https://www.maya.be/fr/outils" TargetMode="External"/><Relationship Id="rId14" Type="http://schemas.openxmlformats.org/officeDocument/2006/relationships/hyperlink" Target="http://marchespublics.cfwb.be/fr/informations-generales/pratiques-de-marche/achats-publics-durables/support.html" TargetMode="External"/><Relationship Id="rId22" Type="http://schemas.openxmlformats.org/officeDocument/2006/relationships/hyperlink" Target="https://environnement.brussels/thematiques/consommation-durable/marches-publics-durables" TargetMode="External"/><Relationship Id="rId27" Type="http://schemas.openxmlformats.org/officeDocument/2006/relationships/hyperlink" Target="https://environnement.brussels/thematiques/consommation-durable/marches-publics-durables/newsletter-achats-publics-durables" TargetMode="External"/><Relationship Id="rId30" Type="http://schemas.openxmlformats.org/officeDocument/2006/relationships/hyperlink" Target="https://www.mangerdemain.be/events/guide-pour-un-marche-public-dalimentation-plus-durable/" TargetMode="External"/><Relationship Id="rId35" Type="http://schemas.openxmlformats.org/officeDocument/2006/relationships/hyperlink" Target="https://guidedesachatsdurables.be/fr/aspects-sociaux/commerce-equitable" TargetMode="External"/><Relationship Id="rId8" Type="http://schemas.openxmlformats.org/officeDocument/2006/relationships/hyperlink" Target="https://www.cdce.be/materiel/" TargetMode="External"/><Relationship Id="rId3" Type="http://schemas.openxmlformats.org/officeDocument/2006/relationships/settings" Target="settings.xml"/><Relationship Id="rId12" Type="http://schemas.openxmlformats.org/officeDocument/2006/relationships/hyperlink" Target="https://www.fairtradebelgium.be/fr/communiquer/materiel-de-promotion/" TargetMode="External"/><Relationship Id="rId17" Type="http://schemas.openxmlformats.org/officeDocument/2006/relationships/hyperlink" Target="https://marchespublics.wallonie.be/home/pouvoirs-adjudicateurs/passer-un-marche-public-responsable.html" TargetMode="External"/><Relationship Id="rId25" Type="http://schemas.openxmlformats.org/officeDocument/2006/relationships/hyperlink" Target="https://environnement.brussels/thematiques/consommation-durable/marches-publics-durables/plateforme-achats-publics-durables" TargetMode="External"/><Relationship Id="rId33" Type="http://schemas.openxmlformats.org/officeDocument/2006/relationships/hyperlink" Target="http://www.coduco.be/fr/services/autorit%C3%A9s/" TargetMode="External"/><Relationship Id="rId38" Type="http://schemas.openxmlformats.org/officeDocument/2006/relationships/hyperlink" Target="https://guidedesachatsdurables.be/fr/considerations-social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1550</TotalTime>
  <Pages>3</Pages>
  <Words>1550</Words>
  <Characters>8529</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Duponcheel</dc:creator>
  <cp:keywords/>
  <dc:description/>
  <cp:lastModifiedBy>Caroline Laroye</cp:lastModifiedBy>
  <cp:revision>14</cp:revision>
  <cp:lastPrinted>2021-06-28T14:41:00Z</cp:lastPrinted>
  <dcterms:created xsi:type="dcterms:W3CDTF">2020-01-21T12:25:00Z</dcterms:created>
  <dcterms:modified xsi:type="dcterms:W3CDTF">2023-01-18T15:00:00Z</dcterms:modified>
</cp:coreProperties>
</file>